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B2" w:rsidRPr="00FC7759" w:rsidRDefault="006872E8">
      <w:pPr>
        <w:pStyle w:val="a3"/>
        <w:tabs>
          <w:tab w:val="left" w:pos="4560"/>
        </w:tabs>
        <w:spacing w:line="480" w:lineRule="exact"/>
        <w:ind w:firstLine="140"/>
        <w:jc w:val="center"/>
        <w:rPr>
          <w:rFonts w:eastAsia="標楷體"/>
        </w:rPr>
      </w:pPr>
      <w:r w:rsidRPr="00FC7759">
        <w:rPr>
          <w:rFonts w:eastAsia="標楷體"/>
          <w:u w:val="single"/>
        </w:rPr>
        <w:t xml:space="preserve">                       </w:t>
      </w:r>
      <w:r w:rsidRPr="00FC7759">
        <w:rPr>
          <w:rFonts w:eastAsia="標楷體"/>
        </w:rPr>
        <w:t>學分學程計劃書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學程名稱：</w:t>
      </w:r>
      <w:r w:rsidRPr="00FC7759">
        <w:rPr>
          <w:rFonts w:eastAsia="標楷體"/>
        </w:rPr>
        <w:t xml:space="preserve"> 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學程召集人：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學程所屬單位</w:t>
      </w:r>
      <w:r w:rsidRPr="00FC7759">
        <w:rPr>
          <w:rFonts w:eastAsia="標楷體"/>
        </w:rPr>
        <w:t>/</w:t>
      </w:r>
      <w:r w:rsidRPr="00FC7759">
        <w:rPr>
          <w:rFonts w:eastAsia="標楷體"/>
        </w:rPr>
        <w:t>協辦單位：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修讀招募對象與條件：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學程設立目的</w:t>
      </w:r>
      <w:r w:rsidRPr="00FC7759">
        <w:rPr>
          <w:rFonts w:eastAsia="標楷體"/>
        </w:rPr>
        <w:t xml:space="preserve"> </w:t>
      </w:r>
    </w:p>
    <w:p w:rsidR="003226B2" w:rsidRPr="00FC7759" w:rsidRDefault="006872E8">
      <w:pPr>
        <w:pStyle w:val="a8"/>
        <w:numPr>
          <w:ilvl w:val="0"/>
          <w:numId w:val="1"/>
        </w:numPr>
        <w:rPr>
          <w:rFonts w:eastAsia="標楷體"/>
        </w:rPr>
      </w:pPr>
      <w:r w:rsidRPr="00FC7759">
        <w:rPr>
          <w:rFonts w:eastAsia="標楷體"/>
        </w:rPr>
        <w:t>學程培育目標</w:t>
      </w:r>
    </w:p>
    <w:p w:rsidR="003226B2" w:rsidRPr="00FC7759" w:rsidRDefault="006872E8">
      <w:pPr>
        <w:rPr>
          <w:rFonts w:eastAsia="標楷體"/>
        </w:rPr>
      </w:pPr>
      <w:r w:rsidRPr="00FC7759">
        <w:rPr>
          <w:rFonts w:eastAsia="標楷體"/>
        </w:rPr>
        <w:t>七、學</w:t>
      </w:r>
      <w:r w:rsidRPr="00FC7759">
        <w:rPr>
          <w:rFonts w:eastAsia="標楷體"/>
          <w:szCs w:val="26"/>
        </w:rPr>
        <w:t>程核心能力</w:t>
      </w:r>
      <w:bookmarkStart w:id="0" w:name="_GoBack"/>
      <w:bookmarkEnd w:id="0"/>
    </w:p>
    <w:p w:rsidR="003226B2" w:rsidRPr="00FC7759" w:rsidRDefault="006872E8">
      <w:pPr>
        <w:pStyle w:val="a8"/>
        <w:numPr>
          <w:ilvl w:val="0"/>
          <w:numId w:val="2"/>
        </w:numPr>
        <w:rPr>
          <w:rFonts w:eastAsia="標楷體"/>
        </w:rPr>
      </w:pPr>
      <w:r w:rsidRPr="00FC7759">
        <w:rPr>
          <w:rFonts w:eastAsia="標楷體"/>
          <w:szCs w:val="26"/>
        </w:rPr>
        <w:t>學程特色與學生能力亮點</w:t>
      </w:r>
    </w:p>
    <w:p w:rsidR="003226B2" w:rsidRPr="00FC7759" w:rsidRDefault="006872E8">
      <w:pPr>
        <w:pStyle w:val="a8"/>
        <w:numPr>
          <w:ilvl w:val="0"/>
          <w:numId w:val="2"/>
        </w:numPr>
        <w:rPr>
          <w:rFonts w:eastAsia="標楷體"/>
        </w:rPr>
      </w:pPr>
      <w:r w:rsidRPr="00FC7759">
        <w:rPr>
          <w:rFonts w:eastAsia="標楷體"/>
        </w:rPr>
        <w:t>修讀相關規定：學程科目應修</w:t>
      </w:r>
      <w:r w:rsidRPr="00FC7759">
        <w:rPr>
          <w:rFonts w:eastAsia="標楷體"/>
          <w:u w:val="single"/>
        </w:rPr>
        <w:t xml:space="preserve">   </w:t>
      </w:r>
      <w:r w:rsidRPr="00FC7759">
        <w:rPr>
          <w:rFonts w:eastAsia="標楷體"/>
        </w:rPr>
        <w:t>學分，</w:t>
      </w:r>
      <w:proofErr w:type="gramStart"/>
      <w:r w:rsidRPr="00FC7759">
        <w:rPr>
          <w:rFonts w:eastAsia="標楷體"/>
        </w:rPr>
        <w:t>學程必選</w:t>
      </w:r>
      <w:proofErr w:type="gramEnd"/>
      <w:r w:rsidRPr="00FC7759">
        <w:rPr>
          <w:rFonts w:eastAsia="標楷體"/>
          <w:u w:val="single"/>
        </w:rPr>
        <w:t xml:space="preserve"> </w:t>
      </w:r>
      <w:r w:rsidRPr="00FC7759">
        <w:rPr>
          <w:rFonts w:eastAsia="標楷體"/>
          <w:u w:val="single"/>
        </w:rPr>
        <w:t xml:space="preserve">   </w:t>
      </w:r>
      <w:r w:rsidRPr="00FC7759">
        <w:rPr>
          <w:rFonts w:eastAsia="標楷體"/>
        </w:rPr>
        <w:t>學分，學程選修</w:t>
      </w:r>
      <w:r w:rsidRPr="00FC7759">
        <w:rPr>
          <w:rFonts w:eastAsia="標楷體"/>
          <w:u w:val="single"/>
        </w:rPr>
        <w:t xml:space="preserve">   </w:t>
      </w:r>
      <w:r w:rsidRPr="00FC7759">
        <w:rPr>
          <w:rFonts w:eastAsia="標楷體"/>
        </w:rPr>
        <w:t>學分，</w:t>
      </w:r>
      <w:proofErr w:type="gramStart"/>
      <w:r w:rsidRPr="00FC7759">
        <w:rPr>
          <w:rFonts w:eastAsia="標楷體"/>
        </w:rPr>
        <w:t>須修外</w:t>
      </w:r>
      <w:proofErr w:type="gramEnd"/>
      <w:r w:rsidRPr="00FC7759">
        <w:rPr>
          <w:rFonts w:eastAsia="標楷體"/>
        </w:rPr>
        <w:t>系課程</w:t>
      </w:r>
      <w:r w:rsidRPr="00FC7759">
        <w:rPr>
          <w:rFonts w:eastAsia="標楷體"/>
          <w:u w:val="single"/>
        </w:rPr>
        <w:t xml:space="preserve">   </w:t>
      </w:r>
      <w:r w:rsidRPr="00FC7759">
        <w:rPr>
          <w:rFonts w:eastAsia="標楷體"/>
          <w:u w:val="single"/>
        </w:rPr>
        <w:t xml:space="preserve"> </w:t>
      </w:r>
      <w:r w:rsidRPr="00FC7759">
        <w:rPr>
          <w:rFonts w:eastAsia="標楷體"/>
        </w:rPr>
        <w:t>/</w:t>
      </w:r>
      <w:r w:rsidRPr="00FC7759">
        <w:rPr>
          <w:rFonts w:eastAsia="標楷體"/>
        </w:rPr>
        <w:t>門</w:t>
      </w:r>
      <w:r w:rsidRPr="00FC7759">
        <w:rPr>
          <w:rFonts w:eastAsia="標楷體"/>
          <w:u w:val="single"/>
        </w:rPr>
        <w:t xml:space="preserve"> </w:t>
      </w:r>
      <w:r w:rsidRPr="00FC7759">
        <w:rPr>
          <w:rFonts w:eastAsia="標楷體"/>
          <w:u w:val="single"/>
        </w:rPr>
        <w:t xml:space="preserve">   </w:t>
      </w:r>
      <w:r w:rsidRPr="00FC7759">
        <w:rPr>
          <w:rFonts w:eastAsia="標楷體"/>
          <w:u w:val="single"/>
        </w:rPr>
        <w:t xml:space="preserve"> </w:t>
      </w:r>
      <w:r w:rsidRPr="00FC7759">
        <w:rPr>
          <w:rFonts w:eastAsia="標楷體"/>
        </w:rPr>
        <w:t>/</w:t>
      </w:r>
      <w:r w:rsidRPr="00FC7759">
        <w:rPr>
          <w:rFonts w:eastAsia="標楷體"/>
        </w:rPr>
        <w:t>學分</w:t>
      </w:r>
    </w:p>
    <w:p w:rsidR="003226B2" w:rsidRPr="00FC7759" w:rsidRDefault="006872E8">
      <w:pPr>
        <w:pStyle w:val="a8"/>
        <w:numPr>
          <w:ilvl w:val="0"/>
          <w:numId w:val="2"/>
        </w:numPr>
        <w:rPr>
          <w:rFonts w:eastAsia="標楷體"/>
        </w:rPr>
      </w:pPr>
      <w:r w:rsidRPr="00FC7759">
        <w:rPr>
          <w:rFonts w:eastAsia="標楷體"/>
        </w:rPr>
        <w:t>學程科目表及課程介紹：</w:t>
      </w:r>
    </w:p>
    <w:tbl>
      <w:tblPr>
        <w:tblW w:w="96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564"/>
        <w:gridCol w:w="2126"/>
        <w:gridCol w:w="566"/>
        <w:gridCol w:w="456"/>
        <w:gridCol w:w="4108"/>
        <w:gridCol w:w="1098"/>
      </w:tblGrid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科目類別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類型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科目名稱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學分數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時數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課程說明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開課</w:t>
            </w:r>
          </w:p>
          <w:p w:rsidR="003226B2" w:rsidRPr="00FC7759" w:rsidRDefault="006872E8">
            <w:pPr>
              <w:jc w:val="center"/>
              <w:rPr>
                <w:rFonts w:eastAsia="標楷體"/>
              </w:rPr>
            </w:pPr>
            <w:r w:rsidRPr="00FC7759">
              <w:rPr>
                <w:rFonts w:eastAsia="標楷體"/>
              </w:rPr>
              <w:t>單位</w:t>
            </w: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學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程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必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修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學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程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選</w:t>
            </w:r>
          </w:p>
          <w:p w:rsidR="003226B2" w:rsidRPr="00FC7759" w:rsidRDefault="006872E8">
            <w:pPr>
              <w:rPr>
                <w:rFonts w:eastAsia="標楷體"/>
              </w:rPr>
            </w:pPr>
            <w:r w:rsidRPr="00FC7759">
              <w:rPr>
                <w:rFonts w:eastAsia="標楷體"/>
              </w:rPr>
              <w:t>修</w:t>
            </w:r>
          </w:p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snapToGrid w:val="0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rPr>
                <w:rFonts w:eastAsia="標楷體" w:cs="DFKaiShu-SB-Estd-BF"/>
                <w:kern w:val="0"/>
              </w:rPr>
            </w:pPr>
          </w:p>
        </w:tc>
      </w:tr>
      <w:tr w:rsidR="003226B2" w:rsidRPr="00FC775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ind w:left="108"/>
              <w:rPr>
                <w:rFonts w:eastAsia="標楷體" w:cs="DFKaiShu-SB-Estd-BF"/>
                <w:kern w:val="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6B2" w:rsidRPr="00FC7759" w:rsidRDefault="003226B2">
            <w:pPr>
              <w:autoSpaceDE w:val="0"/>
              <w:rPr>
                <w:rFonts w:eastAsia="標楷體" w:cs="DFKaiShu-SB-Estd-BF"/>
                <w:kern w:val="0"/>
              </w:rPr>
            </w:pPr>
          </w:p>
        </w:tc>
      </w:tr>
    </w:tbl>
    <w:p w:rsidR="003226B2" w:rsidRPr="00FC7759" w:rsidRDefault="003226B2">
      <w:pPr>
        <w:rPr>
          <w:rFonts w:eastAsia="標楷體"/>
        </w:rPr>
      </w:pPr>
    </w:p>
    <w:p w:rsidR="003226B2" w:rsidRPr="00FC7759" w:rsidRDefault="006872E8">
      <w:pPr>
        <w:rPr>
          <w:rFonts w:eastAsia="標楷體"/>
        </w:rPr>
      </w:pPr>
      <w:r w:rsidRPr="00FC7759">
        <w:rPr>
          <w:rFonts w:eastAsia="標楷體"/>
        </w:rPr>
        <w:t>十一、</w:t>
      </w:r>
      <w:r w:rsidRPr="00FC7759">
        <w:rPr>
          <w:rFonts w:eastAsia="標楷體"/>
        </w:rPr>
        <w:t>學程課程架構圖，請呈現各課程連貫性或其能力培育關聯性：</w:t>
      </w:r>
    </w:p>
    <w:p w:rsidR="003226B2" w:rsidRPr="00FC7759" w:rsidRDefault="006872E8">
      <w:pPr>
        <w:rPr>
          <w:rFonts w:eastAsia="標楷體"/>
        </w:rPr>
      </w:pPr>
      <w:r w:rsidRPr="00FC7759">
        <w:rPr>
          <w:rFonts w:eastAsia="標楷體"/>
        </w:rPr>
        <w:t>十二、學程課程涵蓋的知識領域、技術與學生未來就業的關係：</w:t>
      </w:r>
    </w:p>
    <w:p w:rsidR="003226B2" w:rsidRPr="00FC7759" w:rsidRDefault="006872E8">
      <w:pPr>
        <w:rPr>
          <w:rFonts w:eastAsia="標楷體"/>
        </w:rPr>
      </w:pPr>
      <w:r w:rsidRPr="00FC7759">
        <w:rPr>
          <w:rFonts w:eastAsia="標楷體"/>
        </w:rPr>
        <w:t>十三、課程設計呼應外部環境之變化，有效因應國際化、資訊化及知識經濟之衝擊相關說明：</w:t>
      </w:r>
    </w:p>
    <w:p w:rsidR="003226B2" w:rsidRPr="00FC7759" w:rsidRDefault="006872E8">
      <w:pPr>
        <w:rPr>
          <w:rFonts w:eastAsia="標楷體"/>
        </w:rPr>
      </w:pPr>
      <w:r w:rsidRPr="00FC7759">
        <w:rPr>
          <w:rFonts w:eastAsia="標楷體"/>
        </w:rPr>
        <w:t>十四、其他修讀規定：</w:t>
      </w:r>
      <w:r w:rsidRPr="00FC7759">
        <w:rPr>
          <w:rFonts w:eastAsia="標楷體"/>
        </w:rPr>
        <w:t xml:space="preserve"> </w:t>
      </w:r>
    </w:p>
    <w:p w:rsidR="003226B2" w:rsidRPr="00FC7759" w:rsidRDefault="003226B2">
      <w:pPr>
        <w:rPr>
          <w:rFonts w:eastAsia="標楷體"/>
        </w:rPr>
      </w:pPr>
    </w:p>
    <w:p w:rsidR="003226B2" w:rsidRPr="00FC7759" w:rsidRDefault="003226B2">
      <w:pPr>
        <w:rPr>
          <w:rFonts w:eastAsia="標楷體"/>
        </w:rPr>
      </w:pPr>
    </w:p>
    <w:p w:rsidR="003226B2" w:rsidRPr="00FC7759" w:rsidRDefault="003226B2">
      <w:pPr>
        <w:tabs>
          <w:tab w:val="left" w:pos="3598"/>
        </w:tabs>
        <w:rPr>
          <w:rFonts w:eastAsia="標楷體"/>
        </w:rPr>
      </w:pPr>
    </w:p>
    <w:p w:rsidR="003226B2" w:rsidRPr="00FC7759" w:rsidRDefault="003226B2">
      <w:pPr>
        <w:rPr>
          <w:rFonts w:eastAsia="標楷體"/>
        </w:rPr>
      </w:pPr>
    </w:p>
    <w:sectPr w:rsidR="003226B2" w:rsidRPr="00FC7759">
      <w:pgSz w:w="11906" w:h="16838"/>
      <w:pgMar w:top="851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2E8" w:rsidRDefault="006872E8">
      <w:r>
        <w:separator/>
      </w:r>
    </w:p>
  </w:endnote>
  <w:endnote w:type="continuationSeparator" w:id="0">
    <w:p w:rsidR="006872E8" w:rsidRDefault="0068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2E8" w:rsidRDefault="006872E8">
      <w:r>
        <w:rPr>
          <w:color w:val="000000"/>
        </w:rPr>
        <w:separator/>
      </w:r>
    </w:p>
  </w:footnote>
  <w:footnote w:type="continuationSeparator" w:id="0">
    <w:p w:rsidR="006872E8" w:rsidRDefault="00687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1038"/>
    <w:multiLevelType w:val="multilevel"/>
    <w:tmpl w:val="E35A8CC2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D1E2923"/>
    <w:multiLevelType w:val="multilevel"/>
    <w:tmpl w:val="C218CE56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226B2"/>
    <w:rsid w:val="003226B2"/>
    <w:rsid w:val="006872E8"/>
    <w:rsid w:val="007A77FF"/>
    <w:rsid w:val="00FC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0C81D7-AC0E-42C4-8B80-41756F1A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華康中楷體"/>
      <w:sz w:val="28"/>
      <w:szCs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rPr>
      <w:rFonts w:ascii="Cambria" w:hAnsi="Cambria"/>
      <w:sz w:val="18"/>
      <w:szCs w:val="18"/>
    </w:rPr>
  </w:style>
  <w:style w:type="character" w:customStyle="1" w:styleId="a7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8">
    <w:name w:val="List Paragraph"/>
    <w:basedOn w:val="a"/>
    <w:pPr>
      <w:suppressAutoHyphens w:val="0"/>
      <w:ind w:left="480"/>
      <w:textAlignment w:val="auto"/>
    </w:pPr>
  </w:style>
  <w:style w:type="character" w:customStyle="1" w:styleId="a9">
    <w:name w:val="清單段落 字元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長庚科技大學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管理學程計畫書</dc:title>
  <dc:subject/>
  <dc:creator>teacher</dc:creator>
  <cp:lastModifiedBy>0F3200/鄭宇凱</cp:lastModifiedBy>
  <cp:revision>3</cp:revision>
  <cp:lastPrinted>2019-10-15T01:01:00Z</cp:lastPrinted>
  <dcterms:created xsi:type="dcterms:W3CDTF">2024-05-31T10:06:00Z</dcterms:created>
  <dcterms:modified xsi:type="dcterms:W3CDTF">2024-05-31T10:07:00Z</dcterms:modified>
</cp:coreProperties>
</file>